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w:t>
      </w:r>
      <w:r w:rsidR="00561C2C">
        <w:rPr>
          <w:rFonts w:eastAsia="Batang"/>
          <w:szCs w:val="24"/>
        </w:rPr>
        <w:t>Габрово</w:t>
      </w:r>
      <w:r w:rsidRPr="00983A81">
        <w:rPr>
          <w:rFonts w:eastAsia="Batang"/>
          <w:szCs w:val="24"/>
        </w:rPr>
        <w:t xml:space="preserve">, между: </w:t>
      </w:r>
    </w:p>
    <w:p w:rsidR="00C1376E" w:rsidRPr="00983A81" w:rsidRDefault="00561C2C" w:rsidP="00C1376E">
      <w:pPr>
        <w:autoSpaceDE w:val="0"/>
        <w:autoSpaceDN w:val="0"/>
        <w:adjustRightInd w:val="0"/>
        <w:jc w:val="both"/>
        <w:rPr>
          <w:rFonts w:eastAsia="Batang"/>
          <w:szCs w:val="24"/>
        </w:rPr>
      </w:pPr>
      <w:r w:rsidRPr="00561C2C">
        <w:rPr>
          <w:rFonts w:eastAsia="Batang"/>
          <w:b/>
          <w:bCs/>
          <w:szCs w:val="24"/>
        </w:rPr>
        <w:t>МБАЛ „Д-р Тота Венкова“ АД</w:t>
      </w:r>
      <w:r w:rsidR="00C1376E" w:rsidRPr="00983A81">
        <w:rPr>
          <w:rFonts w:eastAsia="Batang"/>
          <w:szCs w:val="24"/>
        </w:rPr>
        <w:t xml:space="preserve">, с адрес: гр. </w:t>
      </w:r>
      <w:r>
        <w:rPr>
          <w:rFonts w:eastAsia="Batang"/>
          <w:szCs w:val="24"/>
        </w:rPr>
        <w:t>Габрово</w:t>
      </w:r>
      <w:r w:rsidR="00C1376E" w:rsidRPr="00983A81">
        <w:rPr>
          <w:rFonts w:eastAsia="Batang"/>
          <w:szCs w:val="24"/>
        </w:rPr>
        <w:t xml:space="preserve">, </w:t>
      </w:r>
      <w:r>
        <w:rPr>
          <w:rFonts w:eastAsia="Batang"/>
          <w:szCs w:val="24"/>
        </w:rPr>
        <w:t>ул. Д-р Илиев Детския №1</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107507217</w:t>
      </w:r>
      <w:r w:rsidR="00C1376E" w:rsidRPr="00983A81">
        <w:rPr>
          <w:rFonts w:eastAsia="Batang"/>
          <w:szCs w:val="24"/>
        </w:rPr>
        <w:t xml:space="preserve">, представлявано от </w:t>
      </w:r>
      <w:r>
        <w:rPr>
          <w:rFonts w:eastAsia="Batang"/>
          <w:szCs w:val="24"/>
        </w:rPr>
        <w:t>д-р Минко Цвятков Михов</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561C2C">
        <w:rPr>
          <w:rFonts w:eastAsia="Calibri"/>
          <w:b/>
          <w:bCs/>
          <w:szCs w:val="24"/>
          <w:lang w:eastAsia="en-US"/>
        </w:rPr>
        <w:t xml:space="preserve">№ </w:t>
      </w:r>
      <w:r w:rsidR="00561C2C" w:rsidRPr="00561C2C">
        <w:rPr>
          <w:rFonts w:eastAsia="Calibri"/>
          <w:b/>
          <w:bCs/>
          <w:szCs w:val="24"/>
          <w:lang w:eastAsia="en-US"/>
        </w:rPr>
        <w:t>РД-11-</w:t>
      </w:r>
      <w:r w:rsidR="005F745A">
        <w:rPr>
          <w:rFonts w:eastAsia="Calibri"/>
          <w:b/>
          <w:bCs/>
          <w:szCs w:val="24"/>
          <w:lang w:eastAsia="en-US"/>
        </w:rPr>
        <w:t>54</w:t>
      </w:r>
      <w:r w:rsidR="00561C2C" w:rsidRPr="00561C2C">
        <w:rPr>
          <w:rFonts w:eastAsia="Calibri"/>
          <w:b/>
          <w:bCs/>
          <w:szCs w:val="24"/>
          <w:lang w:eastAsia="en-US"/>
        </w:rPr>
        <w:t>/</w:t>
      </w:r>
      <w:r w:rsidR="005F745A">
        <w:rPr>
          <w:rFonts w:eastAsia="Calibri"/>
          <w:b/>
          <w:bCs/>
          <w:szCs w:val="24"/>
          <w:lang w:eastAsia="en-US"/>
        </w:rPr>
        <w:t>28</w:t>
      </w:r>
      <w:r w:rsidR="00561C2C" w:rsidRPr="00561C2C">
        <w:rPr>
          <w:rFonts w:eastAsia="Calibri"/>
          <w:b/>
          <w:bCs/>
          <w:szCs w:val="24"/>
          <w:lang w:eastAsia="en-US"/>
        </w:rPr>
        <w:t>.0</w:t>
      </w:r>
      <w:r w:rsidR="005F745A">
        <w:rPr>
          <w:rFonts w:eastAsia="Calibri"/>
          <w:b/>
          <w:bCs/>
          <w:szCs w:val="24"/>
          <w:lang w:eastAsia="en-US"/>
        </w:rPr>
        <w:t>1</w:t>
      </w:r>
      <w:bookmarkStart w:id="0" w:name="_GoBack"/>
      <w:bookmarkEnd w:id="0"/>
      <w:r w:rsidR="00561C2C" w:rsidRPr="00561C2C">
        <w:rPr>
          <w:rFonts w:eastAsia="Calibri"/>
          <w:b/>
          <w:bCs/>
          <w:szCs w:val="24"/>
          <w:lang w:eastAsia="en-US"/>
        </w:rPr>
        <w:t>.2021 г</w:t>
      </w:r>
      <w:r w:rsidR="00561C2C">
        <w:rPr>
          <w:rFonts w:eastAsia="Calibri"/>
          <w:bCs/>
          <w:szCs w:val="24"/>
          <w:lang w:eastAsia="en-US"/>
        </w:rPr>
        <w:t xml:space="preserve"> </w:t>
      </w:r>
      <w:r w:rsidRPr="00983A81">
        <w:rPr>
          <w:rFonts w:eastAsia="Calibri"/>
          <w:bCs/>
          <w:szCs w:val="24"/>
          <w:lang w:eastAsia="en-US"/>
        </w:rPr>
        <w:t xml:space="preserve">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561C2C">
        <w:rPr>
          <w:rFonts w:eastAsia="Calibri"/>
          <w:szCs w:val="24"/>
          <w:lang w:eastAsia="en-US"/>
        </w:rPr>
        <w:t>гр. Габрово, ул. Д-р Илиев Детския № 1.</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гр. Габрово</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xml:space="preserve">……………………..                          </w:t>
      </w:r>
      <w:r w:rsidR="00561C2C">
        <w:rPr>
          <w:rFonts w:eastAsia="Calibri"/>
          <w:szCs w:val="24"/>
          <w:lang w:eastAsia="en-US"/>
        </w:rPr>
        <w:t>ул. Д-р Илиев Детския №1</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01CDF"/>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1C2C"/>
    <w:rsid w:val="00565F88"/>
    <w:rsid w:val="005A270C"/>
    <w:rsid w:val="005F2D5F"/>
    <w:rsid w:val="005F745A"/>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04FD"/>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F44CD-3D39-44AA-8F50-2B0F9274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M.Yordanova</cp:lastModifiedBy>
  <cp:revision>6</cp:revision>
  <cp:lastPrinted>2019-09-24T09:42:00Z</cp:lastPrinted>
  <dcterms:created xsi:type="dcterms:W3CDTF">2019-09-19T14:15:00Z</dcterms:created>
  <dcterms:modified xsi:type="dcterms:W3CDTF">2021-02-10T09:57:00Z</dcterms:modified>
</cp:coreProperties>
</file>